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71E" w:rsidRPr="0095058C" w:rsidRDefault="00B9171E" w:rsidP="00B9171E">
      <w:pPr>
        <w:pStyle w:val="aa"/>
        <w:jc w:val="center"/>
        <w:rPr>
          <w:rFonts w:ascii="Times New Roman" w:hAnsi="Times New Roman"/>
          <w:b/>
          <w:sz w:val="20"/>
          <w:szCs w:val="20"/>
        </w:rPr>
      </w:pPr>
      <w:r w:rsidRPr="0095058C">
        <w:rPr>
          <w:rFonts w:ascii="Times New Roman" w:hAnsi="Times New Roman"/>
          <w:b/>
          <w:sz w:val="20"/>
          <w:szCs w:val="20"/>
        </w:rPr>
        <w:t>ЗАПОЛНЕНИЕ ДАННОГО ОПРОСНОГО ЛИСТА ПОЗВОЛИТ ВЫПОЛНИТЬ ГИДРАВЛИЧЕСКИЙ РАСЧЕТ И ТОЧНО ОПРЕДЕЛИТЬ  ХАРАКТЕРИСТИКИ НАПОРНОЙ СЕТИ ДЛЯ ВЫБОРА НАСОСНОГО АГРЕГАТА.</w:t>
      </w:r>
    </w:p>
    <w:p w:rsidR="00B9171E" w:rsidRPr="0095058C" w:rsidRDefault="00B9171E" w:rsidP="00B9171E">
      <w:pPr>
        <w:spacing w:before="60"/>
        <w:jc w:val="center"/>
        <w:rPr>
          <w:rFonts w:ascii="Times New Roman" w:hAnsi="Times New Roman" w:cs="Times New Roman"/>
          <w:b/>
          <w:noProof/>
          <w:color w:val="000000"/>
          <w:sz w:val="20"/>
          <w:szCs w:val="20"/>
          <w:lang w:val="ru-RU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2660"/>
        <w:gridCol w:w="7654"/>
      </w:tblGrid>
      <w:tr w:rsidR="00B9171E" w:rsidRPr="0095058C" w:rsidTr="00323DBE">
        <w:trPr>
          <w:trHeight w:val="284"/>
        </w:trPr>
        <w:tc>
          <w:tcPr>
            <w:tcW w:w="2660" w:type="dxa"/>
            <w:tcBorders>
              <w:top w:val="single" w:sz="4" w:space="0" w:color="808080"/>
              <w:left w:val="single" w:sz="4" w:space="0" w:color="808080"/>
              <w:bottom w:val="dotted" w:sz="4" w:space="0" w:color="808080"/>
              <w:right w:val="single" w:sz="4" w:space="0" w:color="808080"/>
            </w:tcBorders>
            <w:shd w:val="clear" w:color="auto" w:fill="FFFFFF"/>
          </w:tcPr>
          <w:p w:rsidR="00B9171E" w:rsidRPr="0095058C" w:rsidRDefault="00B9171E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sz w:val="20"/>
                <w:szCs w:val="20"/>
              </w:rPr>
              <w:t xml:space="preserve">Название объекта:  </w:t>
            </w:r>
          </w:p>
        </w:tc>
        <w:tc>
          <w:tcPr>
            <w:tcW w:w="7654" w:type="dxa"/>
            <w:tcBorders>
              <w:top w:val="single" w:sz="4" w:space="0" w:color="808080"/>
              <w:left w:val="single" w:sz="4" w:space="0" w:color="808080"/>
              <w:bottom w:val="dotted" w:sz="4" w:space="0" w:color="808080"/>
              <w:right w:val="single" w:sz="4" w:space="0" w:color="808080"/>
            </w:tcBorders>
            <w:shd w:val="clear" w:color="auto" w:fill="FFFFFF"/>
          </w:tcPr>
          <w:p w:rsidR="00B9171E" w:rsidRPr="0095058C" w:rsidRDefault="00B333D8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bookmarkStart w:id="0" w:name="ТекстовоеПоле1"/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bookmarkEnd w:id="0"/>
          </w:p>
        </w:tc>
      </w:tr>
      <w:tr w:rsidR="00B9171E" w:rsidRPr="0095058C" w:rsidTr="00323DBE">
        <w:trPr>
          <w:trHeight w:val="284"/>
        </w:trPr>
        <w:tc>
          <w:tcPr>
            <w:tcW w:w="2660" w:type="dxa"/>
            <w:tcBorders>
              <w:top w:val="dotted" w:sz="4" w:space="0" w:color="808080"/>
              <w:left w:val="single" w:sz="4" w:space="0" w:color="808080"/>
              <w:bottom w:val="dotted" w:sz="4" w:space="0" w:color="808080"/>
              <w:right w:val="single" w:sz="4" w:space="0" w:color="808080"/>
            </w:tcBorders>
            <w:shd w:val="clear" w:color="auto" w:fill="FFFFFF"/>
          </w:tcPr>
          <w:p w:rsidR="00B9171E" w:rsidRPr="0095058C" w:rsidRDefault="00B9171E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sz w:val="20"/>
                <w:szCs w:val="20"/>
              </w:rPr>
              <w:t>Заказчик:</w:t>
            </w:r>
          </w:p>
        </w:tc>
        <w:tc>
          <w:tcPr>
            <w:tcW w:w="7654" w:type="dxa"/>
            <w:tcBorders>
              <w:top w:val="dotted" w:sz="4" w:space="0" w:color="808080"/>
              <w:left w:val="single" w:sz="4" w:space="0" w:color="808080"/>
              <w:bottom w:val="dotted" w:sz="4" w:space="0" w:color="808080"/>
              <w:right w:val="single" w:sz="4" w:space="0" w:color="808080"/>
            </w:tcBorders>
            <w:shd w:val="clear" w:color="auto" w:fill="FFFFFF"/>
          </w:tcPr>
          <w:p w:rsidR="00B9171E" w:rsidRPr="0095058C" w:rsidRDefault="00B333D8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2"/>
                  <w:enabled/>
                  <w:calcOnExit w:val="0"/>
                  <w:textInput/>
                </w:ffData>
              </w:fldChar>
            </w:r>
            <w:bookmarkStart w:id="1" w:name="ТекстовоеПоле2"/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bookmarkEnd w:id="1"/>
          </w:p>
        </w:tc>
      </w:tr>
      <w:tr w:rsidR="00B9171E" w:rsidRPr="0095058C" w:rsidTr="00323DBE">
        <w:trPr>
          <w:trHeight w:val="284"/>
        </w:trPr>
        <w:tc>
          <w:tcPr>
            <w:tcW w:w="2660" w:type="dxa"/>
            <w:tcBorders>
              <w:top w:val="dotted" w:sz="4" w:space="0" w:color="808080"/>
              <w:left w:val="single" w:sz="4" w:space="0" w:color="808080"/>
              <w:bottom w:val="dotted" w:sz="4" w:space="0" w:color="808080"/>
              <w:right w:val="single" w:sz="4" w:space="0" w:color="808080"/>
            </w:tcBorders>
            <w:shd w:val="clear" w:color="auto" w:fill="FFFFFF"/>
          </w:tcPr>
          <w:p w:rsidR="00B9171E" w:rsidRPr="0095058C" w:rsidRDefault="00B9171E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sz w:val="20"/>
                <w:szCs w:val="20"/>
              </w:rPr>
              <w:t>Контактное лицо:</w:t>
            </w:r>
          </w:p>
        </w:tc>
        <w:tc>
          <w:tcPr>
            <w:tcW w:w="7654" w:type="dxa"/>
            <w:tcBorders>
              <w:top w:val="dotted" w:sz="4" w:space="0" w:color="808080"/>
              <w:left w:val="single" w:sz="4" w:space="0" w:color="808080"/>
              <w:bottom w:val="dotted" w:sz="4" w:space="0" w:color="808080"/>
              <w:right w:val="single" w:sz="4" w:space="0" w:color="808080"/>
            </w:tcBorders>
            <w:shd w:val="clear" w:color="auto" w:fill="FFFFFF"/>
          </w:tcPr>
          <w:p w:rsidR="00B9171E" w:rsidRPr="0095058C" w:rsidRDefault="00B333D8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bookmarkStart w:id="2" w:name="ТекстовоеПоле3"/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bookmarkEnd w:id="2"/>
          </w:p>
        </w:tc>
      </w:tr>
      <w:tr w:rsidR="00B9171E" w:rsidRPr="0095058C" w:rsidTr="00323DBE">
        <w:trPr>
          <w:trHeight w:val="284"/>
        </w:trPr>
        <w:tc>
          <w:tcPr>
            <w:tcW w:w="2660" w:type="dxa"/>
            <w:tcBorders>
              <w:top w:val="dotted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9171E" w:rsidRPr="0095058C" w:rsidRDefault="00B9171E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sz w:val="20"/>
                <w:szCs w:val="20"/>
              </w:rPr>
              <w:t>Телефон/факс/</w:t>
            </w:r>
            <w:r w:rsidRPr="0095058C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95058C">
              <w:rPr>
                <w:rFonts w:ascii="Times New Roman" w:hAnsi="Times New Roman"/>
                <w:sz w:val="20"/>
                <w:szCs w:val="20"/>
              </w:rPr>
              <w:t>-</w:t>
            </w:r>
            <w:r w:rsidRPr="0095058C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95058C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7654" w:type="dxa"/>
            <w:tcBorders>
              <w:top w:val="dotted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9171E" w:rsidRPr="0095058C" w:rsidRDefault="00B333D8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bookmarkStart w:id="3" w:name="ТекстовоеПоле4"/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bookmarkEnd w:id="3"/>
          </w:p>
        </w:tc>
      </w:tr>
    </w:tbl>
    <w:p w:rsidR="00B9171E" w:rsidRPr="0095058C" w:rsidRDefault="00B9171E" w:rsidP="00B9171E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B9171E" w:rsidRPr="0095058C" w:rsidRDefault="00B333D8" w:rsidP="00B9171E">
      <w:pPr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B333D8">
        <w:rPr>
          <w:rFonts w:ascii="Times New Roman" w:hAnsi="Times New Roman" w:cs="Times New Roman"/>
          <w:noProof/>
          <w:color w:val="000000"/>
          <w:sz w:val="20"/>
          <w:szCs w:val="20"/>
        </w:rPr>
        <w:pict>
          <v:oval id="_x0000_s1027" style="position:absolute;left:0;text-align:left;margin-left:206.55pt;margin-top:.1pt;width:12.75pt;height:12.75pt;z-index:-251655168" fillcolor="#c6d9f1" strokecolor="#c6d9f1"/>
        </w:pict>
      </w:r>
      <w:r w:rsidR="00B9171E" w:rsidRPr="0095058C">
        <w:rPr>
          <w:rFonts w:ascii="Times New Roman" w:hAnsi="Times New Roman" w:cs="Times New Roman"/>
          <w:b/>
          <w:color w:val="000000"/>
          <w:sz w:val="20"/>
          <w:szCs w:val="20"/>
        </w:rPr>
        <w:t>Исходные данные.</w:t>
      </w:r>
    </w:p>
    <w:p w:rsidR="00B9171E" w:rsidRPr="0095058C" w:rsidRDefault="00B9171E" w:rsidP="00B9171E">
      <w:pPr>
        <w:rPr>
          <w:rFonts w:ascii="Times New Roman" w:hAnsi="Times New Roman" w:cs="Times New Roman"/>
          <w:color w:val="FFFFFF"/>
          <w:sz w:val="20"/>
          <w:szCs w:val="20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9039"/>
        <w:gridCol w:w="6"/>
        <w:gridCol w:w="1269"/>
      </w:tblGrid>
      <w:tr w:rsidR="00B9171E" w:rsidRPr="0095058C" w:rsidTr="00323DBE">
        <w:trPr>
          <w:trHeight w:val="284"/>
        </w:trPr>
        <w:tc>
          <w:tcPr>
            <w:tcW w:w="90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B9171E" w:rsidRPr="0095058C" w:rsidRDefault="00B9171E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sz w:val="20"/>
                <w:szCs w:val="20"/>
              </w:rPr>
              <w:t>Максимальный часовой расход</w:t>
            </w:r>
          </w:p>
        </w:tc>
        <w:tc>
          <w:tcPr>
            <w:tcW w:w="1275" w:type="dxa"/>
            <w:gridSpan w:val="2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9171E" w:rsidRPr="0095058C" w:rsidRDefault="00B333D8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 xml:space="preserve"> м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vertAlign w:val="superscript"/>
              </w:rPr>
              <w:t>3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/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ч</w:t>
            </w:r>
          </w:p>
        </w:tc>
      </w:tr>
      <w:tr w:rsidR="00B9171E" w:rsidRPr="0095058C" w:rsidTr="00323DBE">
        <w:trPr>
          <w:trHeight w:val="284"/>
        </w:trPr>
        <w:tc>
          <w:tcPr>
            <w:tcW w:w="90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B9171E" w:rsidRPr="0095058C" w:rsidRDefault="00B9171E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sz w:val="20"/>
                <w:szCs w:val="20"/>
              </w:rPr>
              <w:t>Перекачиваемая среда</w:t>
            </w:r>
          </w:p>
        </w:tc>
        <w:tc>
          <w:tcPr>
            <w:tcW w:w="1275" w:type="dxa"/>
            <w:gridSpan w:val="2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9171E" w:rsidRPr="0095058C" w:rsidRDefault="00B333D8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2"/>
                  <w:enabled/>
                  <w:calcOnExit w:val="0"/>
                  <w:textInput/>
                </w:ffData>
              </w:fldChar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 xml:space="preserve"> м</w:t>
            </w:r>
          </w:p>
        </w:tc>
      </w:tr>
      <w:tr w:rsidR="00B9171E" w:rsidRPr="0095058C" w:rsidTr="00323DBE">
        <w:trPr>
          <w:trHeight w:val="284"/>
        </w:trPr>
        <w:tc>
          <w:tcPr>
            <w:tcW w:w="9039" w:type="dxa"/>
            <w:tcBorders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B9171E" w:rsidRPr="0095058C" w:rsidRDefault="00B9171E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sz w:val="20"/>
                <w:szCs w:val="20"/>
              </w:rPr>
              <w:t>Геодезическая отметка земли у НС</w:t>
            </w:r>
          </w:p>
        </w:tc>
        <w:tc>
          <w:tcPr>
            <w:tcW w:w="1275" w:type="dxa"/>
            <w:gridSpan w:val="2"/>
            <w:tcBorders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9171E" w:rsidRPr="0095058C" w:rsidRDefault="00B333D8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 xml:space="preserve"> м</w:t>
            </w:r>
          </w:p>
        </w:tc>
      </w:tr>
      <w:tr w:rsidR="00B9171E" w:rsidRPr="0095058C" w:rsidTr="00323DBE">
        <w:trPr>
          <w:trHeight w:val="284"/>
        </w:trPr>
        <w:tc>
          <w:tcPr>
            <w:tcW w:w="90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B9171E" w:rsidRPr="0095058C" w:rsidRDefault="00B9171E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sz w:val="20"/>
                <w:szCs w:val="20"/>
              </w:rPr>
              <w:t>Геодезическая отметка лотка подводящего коллектора</w:t>
            </w:r>
          </w:p>
        </w:tc>
        <w:tc>
          <w:tcPr>
            <w:tcW w:w="1275" w:type="dxa"/>
            <w:gridSpan w:val="2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9171E" w:rsidRPr="0095058C" w:rsidRDefault="00B333D8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 xml:space="preserve"> м</w:t>
            </w:r>
          </w:p>
        </w:tc>
      </w:tr>
      <w:tr w:rsidR="00B9171E" w:rsidRPr="0095058C" w:rsidTr="00323DBE">
        <w:trPr>
          <w:trHeight w:val="284"/>
        </w:trPr>
        <w:tc>
          <w:tcPr>
            <w:tcW w:w="90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B9171E" w:rsidRPr="0095058C" w:rsidRDefault="00B9171E" w:rsidP="00323DBE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95058C">
              <w:rPr>
                <w:rFonts w:ascii="Times New Roman" w:hAnsi="Times New Roman"/>
                <w:sz w:val="20"/>
                <w:szCs w:val="20"/>
              </w:rPr>
              <w:t>Геодезическая отметка лотка напорного коллектора</w:t>
            </w:r>
          </w:p>
        </w:tc>
        <w:tc>
          <w:tcPr>
            <w:tcW w:w="1275" w:type="dxa"/>
            <w:gridSpan w:val="2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9171E" w:rsidRPr="0095058C" w:rsidRDefault="00B333D8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 xml:space="preserve"> м</w:t>
            </w:r>
          </w:p>
        </w:tc>
      </w:tr>
      <w:tr w:rsidR="00B9171E" w:rsidRPr="0095058C" w:rsidTr="00323DBE">
        <w:trPr>
          <w:trHeight w:val="284"/>
        </w:trPr>
        <w:tc>
          <w:tcPr>
            <w:tcW w:w="90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B9171E" w:rsidRPr="0095058C" w:rsidRDefault="00B9171E" w:rsidP="00323DBE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95058C">
              <w:rPr>
                <w:rFonts w:ascii="Times New Roman" w:hAnsi="Times New Roman"/>
                <w:sz w:val="20"/>
                <w:szCs w:val="20"/>
              </w:rPr>
              <w:t>Геодезическая отметка наиболее высокой точки по трассе напорной линии</w:t>
            </w:r>
          </w:p>
        </w:tc>
        <w:tc>
          <w:tcPr>
            <w:tcW w:w="1275" w:type="dxa"/>
            <w:gridSpan w:val="2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9171E" w:rsidRPr="0095058C" w:rsidRDefault="00B333D8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 xml:space="preserve"> м</w:t>
            </w:r>
          </w:p>
        </w:tc>
      </w:tr>
      <w:tr w:rsidR="00B9171E" w:rsidRPr="0095058C" w:rsidTr="00323DBE">
        <w:trPr>
          <w:trHeight w:val="284"/>
        </w:trPr>
        <w:tc>
          <w:tcPr>
            <w:tcW w:w="90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B9171E" w:rsidRPr="0095058C" w:rsidRDefault="00B9171E" w:rsidP="00323DBE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95058C">
              <w:rPr>
                <w:rFonts w:ascii="Times New Roman" w:hAnsi="Times New Roman"/>
                <w:sz w:val="20"/>
                <w:szCs w:val="20"/>
              </w:rPr>
              <w:t>Геодезическая отметка конечной точки транспортировки жидкости</w:t>
            </w:r>
          </w:p>
        </w:tc>
        <w:tc>
          <w:tcPr>
            <w:tcW w:w="1275" w:type="dxa"/>
            <w:gridSpan w:val="2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9171E" w:rsidRPr="0095058C" w:rsidRDefault="00B333D8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 xml:space="preserve"> м</w:t>
            </w:r>
          </w:p>
        </w:tc>
      </w:tr>
      <w:tr w:rsidR="00B9171E" w:rsidRPr="0095058C" w:rsidTr="00323DBE">
        <w:trPr>
          <w:trHeight w:val="284"/>
        </w:trPr>
        <w:tc>
          <w:tcPr>
            <w:tcW w:w="90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B9171E" w:rsidRPr="0095058C" w:rsidRDefault="00B9171E" w:rsidP="00323DBE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95058C">
              <w:rPr>
                <w:rFonts w:ascii="Times New Roman" w:hAnsi="Times New Roman"/>
                <w:sz w:val="20"/>
                <w:szCs w:val="20"/>
              </w:rPr>
              <w:t>Длина напорного трубопровода</w:t>
            </w:r>
          </w:p>
        </w:tc>
        <w:tc>
          <w:tcPr>
            <w:tcW w:w="1275" w:type="dxa"/>
            <w:gridSpan w:val="2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9171E" w:rsidRPr="0095058C" w:rsidRDefault="00B333D8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 xml:space="preserve"> м</w:t>
            </w:r>
          </w:p>
        </w:tc>
      </w:tr>
      <w:tr w:rsidR="00B9171E" w:rsidRPr="0095058C" w:rsidTr="00323DBE">
        <w:trPr>
          <w:trHeight w:val="284"/>
        </w:trPr>
        <w:tc>
          <w:tcPr>
            <w:tcW w:w="90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B9171E" w:rsidRPr="0095058C" w:rsidRDefault="00B9171E" w:rsidP="00323DBE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95058C">
              <w:rPr>
                <w:rFonts w:ascii="Times New Roman" w:hAnsi="Times New Roman"/>
                <w:sz w:val="20"/>
                <w:szCs w:val="20"/>
              </w:rPr>
              <w:t>Длина напорного трубопровода от КНС до наиболее высокой точки по трассе напорной линии:</w:t>
            </w:r>
          </w:p>
        </w:tc>
        <w:tc>
          <w:tcPr>
            <w:tcW w:w="1275" w:type="dxa"/>
            <w:gridSpan w:val="2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9171E" w:rsidRPr="0095058C" w:rsidRDefault="00B333D8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 xml:space="preserve"> м</w:t>
            </w:r>
          </w:p>
        </w:tc>
      </w:tr>
      <w:tr w:rsidR="00B9171E" w:rsidRPr="0095058C" w:rsidTr="00323DBE">
        <w:trPr>
          <w:trHeight w:val="284"/>
        </w:trPr>
        <w:tc>
          <w:tcPr>
            <w:tcW w:w="90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B9171E" w:rsidRPr="0095058C" w:rsidRDefault="00B9171E" w:rsidP="00323DBE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95058C">
              <w:rPr>
                <w:rFonts w:ascii="Times New Roman" w:hAnsi="Times New Roman"/>
                <w:sz w:val="20"/>
                <w:szCs w:val="20"/>
              </w:rPr>
              <w:t>Длина наибольшего участка между колодцами переключения напорных линий</w:t>
            </w:r>
          </w:p>
        </w:tc>
        <w:tc>
          <w:tcPr>
            <w:tcW w:w="1275" w:type="dxa"/>
            <w:gridSpan w:val="2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9171E" w:rsidRPr="0095058C" w:rsidRDefault="00B333D8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 xml:space="preserve"> м</w:t>
            </w:r>
          </w:p>
        </w:tc>
      </w:tr>
      <w:tr w:rsidR="00B9171E" w:rsidRPr="00EB1FEB" w:rsidTr="00323DBE">
        <w:trPr>
          <w:trHeight w:val="284"/>
        </w:trPr>
        <w:tc>
          <w:tcPr>
            <w:tcW w:w="9045" w:type="dxa"/>
            <w:gridSpan w:val="2"/>
            <w:tcBorders>
              <w:left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B9171E" w:rsidRPr="0095058C" w:rsidRDefault="00B9171E" w:rsidP="00323DBE">
            <w:pPr>
              <w:pStyle w:val="aa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sz w:val="20"/>
                <w:szCs w:val="20"/>
              </w:rPr>
              <w:t xml:space="preserve">Количество напорных линий </w:t>
            </w:r>
            <w:r w:rsidR="00B333D8"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="00B333D8" w:rsidRPr="0095058C">
              <w:rPr>
                <w:rFonts w:ascii="Times New Roman" w:hAnsi="Times New Roman"/>
                <w:noProof/>
                <w:sz w:val="20"/>
                <w:szCs w:val="20"/>
              </w:rPr>
            </w:r>
            <w:r w:rsidR="00B333D8"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333D8"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t xml:space="preserve"> шт; </w:t>
            </w:r>
            <w:r w:rsidRPr="0095058C">
              <w:rPr>
                <w:rFonts w:ascii="Times New Roman" w:hAnsi="Times New Roman"/>
                <w:sz w:val="20"/>
                <w:szCs w:val="20"/>
              </w:rPr>
              <w:t xml:space="preserve">в том числе резервных </w:t>
            </w:r>
            <w:r w:rsidR="00B333D8"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="00B333D8" w:rsidRPr="0095058C">
              <w:rPr>
                <w:rFonts w:ascii="Times New Roman" w:hAnsi="Times New Roman"/>
                <w:noProof/>
                <w:sz w:val="20"/>
                <w:szCs w:val="20"/>
              </w:rPr>
            </w:r>
            <w:r w:rsidR="00B333D8"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333D8"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t xml:space="preserve"> шт</w:t>
            </w:r>
          </w:p>
        </w:tc>
        <w:tc>
          <w:tcPr>
            <w:tcW w:w="1269" w:type="dxa"/>
            <w:tcBorders>
              <w:left w:val="single" w:sz="4" w:space="0" w:color="FFFFFF"/>
              <w:right w:val="single" w:sz="4" w:space="0" w:color="808080"/>
            </w:tcBorders>
            <w:shd w:val="clear" w:color="auto" w:fill="FFFFFF"/>
            <w:vAlign w:val="center"/>
          </w:tcPr>
          <w:p w:rsidR="00B9171E" w:rsidRPr="0095058C" w:rsidRDefault="00B9171E" w:rsidP="00323DBE">
            <w:pPr>
              <w:pStyle w:val="aa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  <w:tr w:rsidR="00B9171E" w:rsidRPr="0095058C" w:rsidTr="00323DBE">
        <w:trPr>
          <w:trHeight w:val="284"/>
        </w:trPr>
        <w:tc>
          <w:tcPr>
            <w:tcW w:w="90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B9171E" w:rsidRPr="0095058C" w:rsidRDefault="00B9171E" w:rsidP="00323DBE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95058C">
              <w:rPr>
                <w:rFonts w:ascii="Times New Roman" w:hAnsi="Times New Roman"/>
                <w:sz w:val="20"/>
                <w:szCs w:val="20"/>
              </w:rPr>
              <w:t>Диаметр напорной линии внутренний/внешний</w:t>
            </w:r>
          </w:p>
        </w:tc>
        <w:tc>
          <w:tcPr>
            <w:tcW w:w="1275" w:type="dxa"/>
            <w:gridSpan w:val="2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9171E" w:rsidRPr="0095058C" w:rsidRDefault="00B333D8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 xml:space="preserve"> мм</w:t>
            </w:r>
          </w:p>
        </w:tc>
      </w:tr>
      <w:tr w:rsidR="00B9171E" w:rsidRPr="0095058C" w:rsidTr="00323DBE">
        <w:trPr>
          <w:trHeight w:val="284"/>
        </w:trPr>
        <w:tc>
          <w:tcPr>
            <w:tcW w:w="90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B9171E" w:rsidRPr="0095058C" w:rsidRDefault="00B9171E" w:rsidP="00323DBE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95058C">
              <w:rPr>
                <w:rFonts w:ascii="Times New Roman" w:hAnsi="Times New Roman"/>
                <w:sz w:val="20"/>
                <w:szCs w:val="20"/>
              </w:rPr>
              <w:t>Материал напорной линии</w:t>
            </w:r>
          </w:p>
        </w:tc>
        <w:tc>
          <w:tcPr>
            <w:tcW w:w="1275" w:type="dxa"/>
            <w:gridSpan w:val="2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9171E" w:rsidRPr="0095058C" w:rsidRDefault="00B333D8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</w:p>
        </w:tc>
      </w:tr>
      <w:tr w:rsidR="00B9171E" w:rsidRPr="00EB1FEB" w:rsidTr="00323DBE">
        <w:trPr>
          <w:trHeight w:val="284"/>
        </w:trPr>
        <w:tc>
          <w:tcPr>
            <w:tcW w:w="904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B9171E" w:rsidRPr="0095058C" w:rsidRDefault="00B9171E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sz w:val="20"/>
                <w:szCs w:val="20"/>
              </w:rPr>
              <w:t xml:space="preserve">Номинальное давление напорной линии: </w:t>
            </w:r>
            <w:r w:rsidR="00B333D8" w:rsidRPr="0095058C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Флажок4"/>
            <w:r w:rsidRPr="0095058C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="00B333D8">
              <w:rPr>
                <w:rFonts w:ascii="Times New Roman" w:hAnsi="Times New Roman"/>
                <w:sz w:val="20"/>
                <w:szCs w:val="20"/>
              </w:rPr>
            </w:r>
            <w:r w:rsidR="00B333D8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B333D8" w:rsidRPr="0095058C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4"/>
            <w:r w:rsidRPr="009505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058C">
              <w:rPr>
                <w:rFonts w:ascii="Times New Roman" w:hAnsi="Times New Roman"/>
                <w:sz w:val="20"/>
                <w:szCs w:val="20"/>
                <w:lang w:val="en-US"/>
              </w:rPr>
              <w:t>PN</w:t>
            </w:r>
            <w:r w:rsidRPr="0095058C">
              <w:rPr>
                <w:rFonts w:ascii="Times New Roman" w:hAnsi="Times New Roman"/>
                <w:sz w:val="20"/>
                <w:szCs w:val="20"/>
              </w:rPr>
              <w:t xml:space="preserve">6 </w:t>
            </w:r>
            <w:r w:rsidR="00B333D8" w:rsidRPr="0095058C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5058C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="00B333D8">
              <w:rPr>
                <w:rFonts w:ascii="Times New Roman" w:hAnsi="Times New Roman"/>
                <w:sz w:val="20"/>
                <w:szCs w:val="20"/>
              </w:rPr>
            </w:r>
            <w:r w:rsidR="00B333D8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B333D8" w:rsidRPr="0095058C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Pr="009505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058C">
              <w:rPr>
                <w:rFonts w:ascii="Times New Roman" w:hAnsi="Times New Roman"/>
                <w:sz w:val="20"/>
                <w:szCs w:val="20"/>
                <w:lang w:val="en-US"/>
              </w:rPr>
              <w:t>PN</w:t>
            </w:r>
            <w:r w:rsidRPr="0095058C">
              <w:rPr>
                <w:rFonts w:ascii="Times New Roman" w:hAnsi="Times New Roman"/>
                <w:sz w:val="20"/>
                <w:szCs w:val="20"/>
              </w:rPr>
              <w:t xml:space="preserve">10  </w:t>
            </w:r>
            <w:r w:rsidR="00B333D8" w:rsidRPr="0095058C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5058C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="00B333D8">
              <w:rPr>
                <w:rFonts w:ascii="Times New Roman" w:hAnsi="Times New Roman"/>
                <w:sz w:val="20"/>
                <w:szCs w:val="20"/>
              </w:rPr>
            </w:r>
            <w:r w:rsidR="00B333D8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B333D8" w:rsidRPr="0095058C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Pr="009505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058C">
              <w:rPr>
                <w:rFonts w:ascii="Times New Roman" w:hAnsi="Times New Roman"/>
                <w:sz w:val="20"/>
                <w:szCs w:val="20"/>
                <w:lang w:val="en-US"/>
              </w:rPr>
              <w:t>PN</w:t>
            </w:r>
            <w:r w:rsidRPr="0095058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269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9171E" w:rsidRPr="0095058C" w:rsidRDefault="00B9171E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  <w:tr w:rsidR="00B9171E" w:rsidRPr="0095058C" w:rsidTr="00323DBE">
        <w:trPr>
          <w:trHeight w:val="284"/>
        </w:trPr>
        <w:tc>
          <w:tcPr>
            <w:tcW w:w="90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</w:tcPr>
          <w:p w:rsidR="00B9171E" w:rsidRPr="0095058C" w:rsidRDefault="00B9171E" w:rsidP="00323DBE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95058C">
              <w:rPr>
                <w:rFonts w:ascii="Times New Roman" w:hAnsi="Times New Roman"/>
                <w:sz w:val="20"/>
                <w:szCs w:val="20"/>
              </w:rPr>
              <w:t>Противодавление в точке присоединения напорной трубы</w:t>
            </w:r>
          </w:p>
        </w:tc>
        <w:tc>
          <w:tcPr>
            <w:tcW w:w="1275" w:type="dxa"/>
            <w:gridSpan w:val="2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9171E" w:rsidRPr="0095058C" w:rsidRDefault="00B333D8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r w:rsidR="00B9171E" w:rsidRPr="0095058C">
              <w:rPr>
                <w:rFonts w:ascii="Times New Roman" w:hAnsi="Times New Roman"/>
                <w:noProof/>
                <w:sz w:val="20"/>
                <w:szCs w:val="20"/>
              </w:rPr>
              <w:t xml:space="preserve"> м</w:t>
            </w:r>
          </w:p>
        </w:tc>
      </w:tr>
      <w:tr w:rsidR="00B9171E" w:rsidRPr="00EB1FEB" w:rsidTr="00323DBE">
        <w:trPr>
          <w:trHeight w:val="284"/>
        </w:trPr>
        <w:tc>
          <w:tcPr>
            <w:tcW w:w="10314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9171E" w:rsidRPr="0095058C" w:rsidRDefault="00B9171E" w:rsidP="00323DBE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95058C">
              <w:rPr>
                <w:rFonts w:ascii="Times New Roman" w:hAnsi="Times New Roman"/>
                <w:sz w:val="20"/>
                <w:szCs w:val="20"/>
              </w:rPr>
              <w:t>Дополнительные элементы на напорной линии вызывающие местные сопротивления:</w:t>
            </w:r>
          </w:p>
          <w:p w:rsidR="00B9171E" w:rsidRPr="0095058C" w:rsidRDefault="00B9171E" w:rsidP="00323DB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5058C">
              <w:rPr>
                <w:rFonts w:ascii="Times New Roman" w:hAnsi="Times New Roman"/>
                <w:sz w:val="20"/>
                <w:szCs w:val="20"/>
              </w:rPr>
              <w:t xml:space="preserve">запорная арматура </w:t>
            </w:r>
            <w:r w:rsidR="00B333D8"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="00B333D8" w:rsidRPr="0095058C">
              <w:rPr>
                <w:rFonts w:ascii="Times New Roman" w:hAnsi="Times New Roman"/>
                <w:noProof/>
                <w:sz w:val="20"/>
                <w:szCs w:val="20"/>
              </w:rPr>
            </w:r>
            <w:r w:rsidR="00B333D8"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333D8"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t xml:space="preserve"> шт; </w:t>
            </w:r>
            <w:r w:rsidRPr="0095058C">
              <w:rPr>
                <w:rFonts w:ascii="Times New Roman" w:hAnsi="Times New Roman"/>
                <w:sz w:val="20"/>
                <w:szCs w:val="20"/>
              </w:rPr>
              <w:t xml:space="preserve">повороты </w:t>
            </w:r>
            <w:r w:rsidR="00B333D8"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="00B333D8" w:rsidRPr="0095058C">
              <w:rPr>
                <w:rFonts w:ascii="Times New Roman" w:hAnsi="Times New Roman"/>
                <w:noProof/>
                <w:sz w:val="20"/>
                <w:szCs w:val="20"/>
              </w:rPr>
            </w:r>
            <w:r w:rsidR="00B333D8"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 w:rsidR="00B333D8" w:rsidRPr="0095058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r w:rsidRPr="0095058C">
              <w:rPr>
                <w:rFonts w:ascii="Times New Roman" w:hAnsi="Times New Roman"/>
                <w:noProof/>
                <w:sz w:val="20"/>
                <w:szCs w:val="20"/>
              </w:rPr>
              <w:t xml:space="preserve"> шт</w:t>
            </w:r>
          </w:p>
        </w:tc>
      </w:tr>
    </w:tbl>
    <w:p w:rsidR="00B9171E" w:rsidRPr="0095058C" w:rsidRDefault="00B9171E" w:rsidP="00B9171E">
      <w:pPr>
        <w:rPr>
          <w:rFonts w:ascii="Times New Roman" w:hAnsi="Times New Roman" w:cs="Times New Roman"/>
          <w:color w:val="FFFFFF"/>
          <w:sz w:val="20"/>
          <w:szCs w:val="20"/>
          <w:lang w:val="ru-RU"/>
        </w:rPr>
      </w:pPr>
    </w:p>
    <w:p w:rsidR="00B9171E" w:rsidRPr="0095058C" w:rsidRDefault="00B9171E" w:rsidP="00B9171E">
      <w:pP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:rsidR="00B9171E" w:rsidRPr="0095058C" w:rsidRDefault="00B9171E" w:rsidP="00B9171E">
      <w:pP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:rsidR="00B9171E" w:rsidRPr="0095058C" w:rsidRDefault="00B333D8" w:rsidP="00B9171E">
      <w:pPr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  <w:r w:rsidRPr="00B333D8">
        <w:rPr>
          <w:rFonts w:ascii="Times New Roman" w:hAnsi="Times New Roman" w:cs="Times New Roman"/>
          <w:noProof/>
          <w:color w:val="FFFFFF"/>
          <w:sz w:val="20"/>
          <w:szCs w:val="20"/>
        </w:rPr>
        <w:pict>
          <v:oval id="_x0000_s1026" style="position:absolute;left:0;text-align:left;margin-left:131.55pt;margin-top:.1pt;width:12.75pt;height:12.75pt;z-index:-251656192" fillcolor="#c6d9f1" strokecolor="#c6d9f1"/>
        </w:pict>
      </w:r>
      <w:r w:rsidR="00B9171E" w:rsidRPr="0095058C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Дополнительные данные на усмотрение заказчика:</w:t>
      </w:r>
    </w:p>
    <w:p w:rsidR="00B9171E" w:rsidRPr="0095058C" w:rsidRDefault="00B9171E" w:rsidP="00B9171E">
      <w:pPr>
        <w:ind w:left="360"/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</w:p>
    <w:p w:rsidR="00B9171E" w:rsidRPr="0095058C" w:rsidRDefault="00B333D8" w:rsidP="00B9171E">
      <w:pPr>
        <w:rPr>
          <w:rFonts w:ascii="Times New Roman" w:hAnsi="Times New Roman" w:cs="Times New Roman"/>
          <w:color w:val="FFFFFF"/>
          <w:sz w:val="20"/>
          <w:szCs w:val="20"/>
        </w:rPr>
      </w:pPr>
      <w:r w:rsidRPr="0095058C">
        <w:rPr>
          <w:rFonts w:ascii="Times New Roman" w:hAnsi="Times New Roman" w:cs="Times New Roman"/>
          <w:noProof/>
          <w:sz w:val="20"/>
          <w:szCs w:val="20"/>
        </w:rPr>
        <w:fldChar w:fldCharType="begin">
          <w:ffData>
            <w:name w:val="ТекстовоеПоле1"/>
            <w:enabled/>
            <w:calcOnExit w:val="0"/>
            <w:textInput/>
          </w:ffData>
        </w:fldChar>
      </w:r>
      <w:r w:rsidR="00B9171E" w:rsidRPr="0095058C">
        <w:rPr>
          <w:rFonts w:ascii="Times New Roman" w:hAnsi="Times New Roman" w:cs="Times New Roman"/>
          <w:noProof/>
          <w:sz w:val="20"/>
          <w:szCs w:val="20"/>
        </w:rPr>
        <w:instrText xml:space="preserve"> FORMTEXT </w:instrText>
      </w:r>
      <w:r w:rsidRPr="0095058C">
        <w:rPr>
          <w:rFonts w:ascii="Times New Roman" w:hAnsi="Times New Roman" w:cs="Times New Roman"/>
          <w:noProof/>
          <w:sz w:val="20"/>
          <w:szCs w:val="20"/>
        </w:rPr>
      </w:r>
      <w:r w:rsidRPr="0095058C">
        <w:rPr>
          <w:rFonts w:ascii="Times New Roman" w:hAnsi="Times New Roman" w:cs="Times New Roman"/>
          <w:noProof/>
          <w:sz w:val="20"/>
          <w:szCs w:val="20"/>
        </w:rPr>
        <w:fldChar w:fldCharType="separate"/>
      </w:r>
      <w:r w:rsidR="00B9171E" w:rsidRPr="0095058C">
        <w:rPr>
          <w:rFonts w:ascii="Times New Roman" w:hAnsi="Times New Roman" w:cs="Times New Roman"/>
          <w:noProof/>
          <w:sz w:val="20"/>
          <w:szCs w:val="20"/>
        </w:rPr>
        <w:t> </w:t>
      </w:r>
      <w:r w:rsidR="00B9171E" w:rsidRPr="0095058C">
        <w:rPr>
          <w:rFonts w:ascii="Times New Roman" w:hAnsi="Times New Roman" w:cs="Times New Roman"/>
          <w:noProof/>
          <w:sz w:val="20"/>
          <w:szCs w:val="20"/>
        </w:rPr>
        <w:t> </w:t>
      </w:r>
      <w:r w:rsidR="00B9171E" w:rsidRPr="0095058C">
        <w:rPr>
          <w:rFonts w:ascii="Times New Roman" w:hAnsi="Times New Roman" w:cs="Times New Roman"/>
          <w:noProof/>
          <w:sz w:val="20"/>
          <w:szCs w:val="20"/>
        </w:rPr>
        <w:t> </w:t>
      </w:r>
      <w:r w:rsidR="00B9171E" w:rsidRPr="0095058C">
        <w:rPr>
          <w:rFonts w:ascii="Times New Roman" w:hAnsi="Times New Roman" w:cs="Times New Roman"/>
          <w:noProof/>
          <w:sz w:val="20"/>
          <w:szCs w:val="20"/>
        </w:rPr>
        <w:t> </w:t>
      </w:r>
      <w:r w:rsidR="00B9171E" w:rsidRPr="0095058C">
        <w:rPr>
          <w:rFonts w:ascii="Times New Roman" w:hAnsi="Times New Roman" w:cs="Times New Roman"/>
          <w:noProof/>
          <w:sz w:val="20"/>
          <w:szCs w:val="20"/>
        </w:rPr>
        <w:t> </w:t>
      </w:r>
      <w:r w:rsidRPr="0095058C">
        <w:rPr>
          <w:rFonts w:ascii="Times New Roman" w:hAnsi="Times New Roman" w:cs="Times New Roman"/>
          <w:noProof/>
          <w:sz w:val="20"/>
          <w:szCs w:val="20"/>
        </w:rPr>
        <w:fldChar w:fldCharType="end"/>
      </w:r>
    </w:p>
    <w:p w:rsidR="00B9171E" w:rsidRPr="0095058C" w:rsidRDefault="00B9171E" w:rsidP="00B9171E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B9171E" w:rsidRPr="0095058C" w:rsidRDefault="00B9171E" w:rsidP="00B9171E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B9171E" w:rsidRPr="0095058C" w:rsidRDefault="00B9171E" w:rsidP="00B9171E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B9171E" w:rsidRPr="0095058C" w:rsidRDefault="00B9171E" w:rsidP="00B9171E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B9171E" w:rsidRPr="0095058C" w:rsidRDefault="00B9171E" w:rsidP="00B9171E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B9171E" w:rsidRPr="0095058C" w:rsidRDefault="00B9171E" w:rsidP="00B9171E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B9171E" w:rsidRPr="0095058C" w:rsidRDefault="00B9171E" w:rsidP="00B9171E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B9171E" w:rsidRPr="0095058C" w:rsidRDefault="00B9171E" w:rsidP="00B9171E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B9171E" w:rsidRPr="0095058C" w:rsidRDefault="00B9171E" w:rsidP="00B9171E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B9171E" w:rsidRPr="0095058C" w:rsidRDefault="00B9171E" w:rsidP="00B9171E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B9171E" w:rsidRPr="0095058C" w:rsidRDefault="00B9171E" w:rsidP="00B9171E">
      <w:pPr>
        <w:rPr>
          <w:rFonts w:ascii="Times New Roman" w:hAnsi="Times New Roman" w:cs="Times New Roman"/>
          <w:sz w:val="20"/>
          <w:szCs w:val="20"/>
        </w:rPr>
      </w:pPr>
    </w:p>
    <w:p w:rsidR="00E86DAB" w:rsidRPr="0095058C" w:rsidRDefault="00E86DAB">
      <w:pPr>
        <w:rPr>
          <w:rFonts w:ascii="Times New Roman" w:hAnsi="Times New Roman" w:cs="Times New Roman"/>
          <w:sz w:val="20"/>
          <w:szCs w:val="20"/>
          <w:lang w:val="ru-RU"/>
        </w:rPr>
      </w:pPr>
    </w:p>
    <w:sectPr w:rsidR="00E86DAB" w:rsidRPr="0095058C" w:rsidSect="003176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383" w:right="843" w:bottom="1134" w:left="851" w:header="426" w:footer="3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5E3C" w:rsidRDefault="00215E3C" w:rsidP="00E86DAB">
      <w:r>
        <w:separator/>
      </w:r>
    </w:p>
  </w:endnote>
  <w:endnote w:type="continuationSeparator" w:id="0">
    <w:p w:rsidR="00215E3C" w:rsidRDefault="00215E3C" w:rsidP="00E86D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 Nova Rg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58C" w:rsidRDefault="0095058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3AB" w:rsidRPr="00C13367" w:rsidRDefault="008943EF" w:rsidP="00C13367">
    <w:pPr>
      <w:pStyle w:val="a5"/>
      <w:tabs>
        <w:tab w:val="clear" w:pos="4677"/>
        <w:tab w:val="clear" w:pos="9355"/>
      </w:tabs>
      <w:jc w:val="center"/>
      <w:rPr>
        <w:rFonts w:ascii="Proxima Nova Rg" w:hAnsi="Proxima Nova Rg"/>
        <w:sz w:val="10"/>
        <w:szCs w:val="10"/>
        <w:lang w:val="ru-RU"/>
      </w:rPr>
    </w:pPr>
    <w:r>
      <w:rPr>
        <w:noProof/>
        <w:lang w:val="ru-RU" w:eastAsia="ru-RU"/>
      </w:rPr>
      <w:drawing>
        <wp:inline distT="0" distB="0" distL="0" distR="0">
          <wp:extent cx="6546393" cy="2771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олонтитул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393" cy="27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DAB" w:rsidRPr="008743AB">
      <w:rPr>
        <w:rFonts w:ascii="Proxima Nova Rg" w:hAnsi="Proxima Nova Rg"/>
        <w:sz w:val="20"/>
        <w:szCs w:val="20"/>
        <w:lang w:val="ru-RU"/>
      </w:rPr>
      <w:softHyphen/>
    </w:r>
  </w:p>
  <w:p w:rsidR="00EB1FEB" w:rsidRPr="00EB1FEB" w:rsidRDefault="00EB1FEB" w:rsidP="00EB1FEB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bookmarkStart w:id="5" w:name="_GoBack"/>
    <w:bookmarkEnd w:id="5"/>
    <w:r w:rsidRPr="00EB1FEB">
      <w:rPr>
        <w:rFonts w:ascii="Times New Roman" w:hAnsi="Times New Roman" w:cs="Times New Roman"/>
        <w:sz w:val="20"/>
        <w:szCs w:val="20"/>
        <w:lang w:val="ru-RU"/>
      </w:rPr>
      <w:t>Общество с ограниченной ответственностью «ТРИТОН»</w:t>
    </w:r>
  </w:p>
  <w:p w:rsidR="00EB1FEB" w:rsidRPr="00EB1FEB" w:rsidRDefault="00EB1FEB" w:rsidP="00EB1FEB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EB1FEB">
      <w:rPr>
        <w:rFonts w:ascii="Times New Roman" w:hAnsi="Times New Roman" w:cs="Times New Roman"/>
        <w:sz w:val="20"/>
        <w:szCs w:val="20"/>
        <w:lang w:val="ru-RU"/>
      </w:rPr>
      <w:t xml:space="preserve">443041, Самарская область, г. Самара, ул. Льва Толстого, дом 123, литера </w:t>
    </w:r>
    <w:proofErr w:type="gramStart"/>
    <w:r w:rsidRPr="00EB1FEB">
      <w:rPr>
        <w:rFonts w:ascii="Times New Roman" w:hAnsi="Times New Roman" w:cs="Times New Roman"/>
        <w:sz w:val="20"/>
        <w:szCs w:val="20"/>
        <w:lang w:val="ru-RU"/>
      </w:rPr>
      <w:t>Р</w:t>
    </w:r>
    <w:proofErr w:type="gramEnd"/>
    <w:r w:rsidRPr="00EB1FEB">
      <w:rPr>
        <w:rFonts w:ascii="Times New Roman" w:hAnsi="Times New Roman" w:cs="Times New Roman"/>
        <w:sz w:val="20"/>
        <w:szCs w:val="20"/>
        <w:lang w:val="ru-RU"/>
      </w:rPr>
      <w:t>, офис № 35</w:t>
    </w:r>
  </w:p>
  <w:p w:rsidR="00EB1FEB" w:rsidRPr="00EB1FEB" w:rsidRDefault="00EB1FEB" w:rsidP="00EB1FEB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EB1FEB">
      <w:rPr>
        <w:rFonts w:ascii="Times New Roman" w:hAnsi="Times New Roman" w:cs="Times New Roman"/>
        <w:sz w:val="20"/>
        <w:szCs w:val="20"/>
        <w:lang w:val="ru-RU"/>
      </w:rPr>
      <w:t>ИНН/КПП 6311164676/631101001 ОГРН 1166313085784 ОКПО 02459429</w:t>
    </w:r>
  </w:p>
  <w:p w:rsidR="008743AB" w:rsidRPr="0095058C" w:rsidRDefault="00EB1FEB" w:rsidP="00EB1FEB">
    <w:pPr>
      <w:pStyle w:val="a5"/>
      <w:tabs>
        <w:tab w:val="clear" w:pos="4677"/>
        <w:tab w:val="clear" w:pos="9355"/>
      </w:tabs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EB1FEB">
      <w:rPr>
        <w:rFonts w:ascii="Times New Roman" w:hAnsi="Times New Roman" w:cs="Times New Roman"/>
        <w:sz w:val="20"/>
        <w:szCs w:val="20"/>
        <w:lang w:val="ru-RU"/>
      </w:rPr>
      <w:t xml:space="preserve">Тел.: +7.846.205.16.15 office@stormwater.ru </w:t>
    </w:r>
    <w:proofErr w:type="spellStart"/>
    <w:r w:rsidRPr="00EB1FEB">
      <w:rPr>
        <w:rFonts w:ascii="Times New Roman" w:hAnsi="Times New Roman" w:cs="Times New Roman"/>
        <w:sz w:val="20"/>
        <w:szCs w:val="20"/>
        <w:lang w:val="ru-RU"/>
      </w:rPr>
      <w:t>www.stormwater.ru</w:t>
    </w:r>
    <w:proofErr w:type="spellEnd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58C" w:rsidRDefault="0095058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5E3C" w:rsidRDefault="00215E3C" w:rsidP="00E86DAB">
      <w:r>
        <w:separator/>
      </w:r>
    </w:p>
  </w:footnote>
  <w:footnote w:type="continuationSeparator" w:id="0">
    <w:p w:rsidR="00215E3C" w:rsidRDefault="00215E3C" w:rsidP="00E86D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58C" w:rsidRDefault="0095058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DAB" w:rsidRDefault="00E86DAB" w:rsidP="00C13367">
    <w:pPr>
      <w:pStyle w:val="a3"/>
      <w:tabs>
        <w:tab w:val="clear" w:pos="4677"/>
        <w:tab w:val="clear" w:pos="9355"/>
      </w:tabs>
      <w:ind w:right="-7"/>
      <w:jc w:val="center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-3810</wp:posOffset>
          </wp:positionV>
          <wp:extent cx="6477000" cy="1076325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колонтитул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58C" w:rsidRDefault="0095058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55D0D"/>
    <w:multiLevelType w:val="hybridMultilevel"/>
    <w:tmpl w:val="B4024A8A"/>
    <w:lvl w:ilvl="0" w:tplc="F0684FD8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50000" w:hash="xtRnzBbjNvAzfz6nAgUmbPmYBEg=" w:salt="K8s1wVhB+jGLHVv+zaoeFQ==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E86DAB"/>
    <w:rsid w:val="000655B0"/>
    <w:rsid w:val="00091A5B"/>
    <w:rsid w:val="000C7218"/>
    <w:rsid w:val="000E17F8"/>
    <w:rsid w:val="001C1496"/>
    <w:rsid w:val="00215E3C"/>
    <w:rsid w:val="00216BBE"/>
    <w:rsid w:val="003176B0"/>
    <w:rsid w:val="00325FB0"/>
    <w:rsid w:val="003731C4"/>
    <w:rsid w:val="003F48A9"/>
    <w:rsid w:val="00483531"/>
    <w:rsid w:val="00484353"/>
    <w:rsid w:val="00490204"/>
    <w:rsid w:val="004D2436"/>
    <w:rsid w:val="00673B69"/>
    <w:rsid w:val="00772AAC"/>
    <w:rsid w:val="008743AB"/>
    <w:rsid w:val="008943EF"/>
    <w:rsid w:val="008C391E"/>
    <w:rsid w:val="00937A71"/>
    <w:rsid w:val="0095058C"/>
    <w:rsid w:val="009F2A00"/>
    <w:rsid w:val="00A236FC"/>
    <w:rsid w:val="00B333D8"/>
    <w:rsid w:val="00B9171E"/>
    <w:rsid w:val="00BC112C"/>
    <w:rsid w:val="00C13367"/>
    <w:rsid w:val="00D5161B"/>
    <w:rsid w:val="00D730C3"/>
    <w:rsid w:val="00E85A88"/>
    <w:rsid w:val="00E86DAB"/>
    <w:rsid w:val="00EB1FEB"/>
    <w:rsid w:val="00F003F0"/>
    <w:rsid w:val="00FB5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86DAB"/>
  </w:style>
  <w:style w:type="paragraph" w:styleId="a5">
    <w:name w:val="footer"/>
    <w:basedOn w:val="a"/>
    <w:link w:val="a6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86DAB"/>
  </w:style>
  <w:style w:type="paragraph" w:styleId="a7">
    <w:name w:val="Balloon Text"/>
    <w:basedOn w:val="a"/>
    <w:link w:val="a8"/>
    <w:uiPriority w:val="99"/>
    <w:semiHidden/>
    <w:unhideWhenUsed/>
    <w:rsid w:val="008743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43A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743AB"/>
    <w:rPr>
      <w:color w:val="0563C1" w:themeColor="hyperlink"/>
      <w:u w:val="single"/>
    </w:rPr>
  </w:style>
  <w:style w:type="paragraph" w:styleId="aa">
    <w:name w:val="No Spacing"/>
    <w:uiPriority w:val="1"/>
    <w:qFormat/>
    <w:rsid w:val="00B9171E"/>
    <w:rPr>
      <w:rFonts w:ascii="Calibri" w:eastAsia="Times New Roman" w:hAnsi="Calibri" w:cs="Times New Roman"/>
      <w:sz w:val="22"/>
      <w:szCs w:val="22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Юлия</cp:lastModifiedBy>
  <cp:revision>6</cp:revision>
  <cp:lastPrinted>2016-11-02T13:42:00Z</cp:lastPrinted>
  <dcterms:created xsi:type="dcterms:W3CDTF">2016-11-14T09:30:00Z</dcterms:created>
  <dcterms:modified xsi:type="dcterms:W3CDTF">2017-07-20T10:55:00Z</dcterms:modified>
</cp:coreProperties>
</file>